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3920D1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174C69" w:rsidRDefault="006A6B18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1570CE9" wp14:editId="33973876">
                  <wp:extent cx="3771900" cy="914400"/>
                  <wp:effectExtent l="0" t="0" r="0" b="0"/>
                  <wp:docPr id="2" name="Immagine 2" descr="C:\Users\Vicepresidenza\Desktop\NUOVA CARTA INTESTATA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esidenza\Desktop\NUOVA CARTA INTESTATA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916" cy="91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0A9" w:rsidRPr="00C722CF" w:rsidRDefault="003920D1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  <w:t xml:space="preserve">GRIGLIA DI VALUTAZIONE DELLA PRIMA PROVA </w:t>
            </w:r>
          </w:p>
          <w:p w:rsidR="00C722CF" w:rsidRPr="00C722CF" w:rsidRDefault="00C722CF" w:rsidP="000C546B">
            <w:pPr>
              <w:spacing w:after="0" w:line="240" w:lineRule="atLeas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Default="003920D1" w:rsidP="00C722CF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2CF">
              <w:rPr>
                <w:rFonts w:asciiTheme="majorHAnsi" w:hAnsiTheme="majorHAnsi"/>
                <w:b/>
                <w:sz w:val="28"/>
                <w:szCs w:val="28"/>
              </w:rPr>
              <w:t xml:space="preserve">TIPOLOGIA </w:t>
            </w:r>
            <w:r w:rsidR="006825D0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Pr="00C722CF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r w:rsidR="006825D0" w:rsidRPr="006825D0">
              <w:rPr>
                <w:rFonts w:asciiTheme="majorHAnsi" w:hAnsiTheme="majorHAnsi"/>
                <w:b/>
                <w:sz w:val="28"/>
                <w:szCs w:val="28"/>
              </w:rPr>
              <w:t>Analisi e produzione di un testo argomentativ</w:t>
            </w:r>
            <w:r w:rsidR="006825D0">
              <w:rPr>
                <w:rFonts w:asciiTheme="majorHAnsi" w:hAnsiTheme="majorHAnsi"/>
                <w:b/>
                <w:sz w:val="28"/>
                <w:szCs w:val="28"/>
              </w:rPr>
              <w:t>o</w:t>
            </w:r>
          </w:p>
          <w:p w:rsidR="00C722CF" w:rsidRPr="00C722CF" w:rsidRDefault="00C722CF" w:rsidP="005D0FFF">
            <w:pPr>
              <w:spacing w:after="0" w:line="12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Pr="003920D1" w:rsidRDefault="003920D1" w:rsidP="003920D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CANDIDATO…………………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proofErr w:type="gramStart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…….</w:t>
            </w:r>
            <w:proofErr w:type="gramEnd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.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………….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…………………………</w:t>
            </w: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   CLASSE…………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246"/>
              <w:gridCol w:w="1581"/>
              <w:gridCol w:w="1450"/>
            </w:tblGrid>
            <w:tr w:rsidR="004A056B" w:rsidRPr="004F3A2C" w:rsidTr="000C546B">
              <w:tc>
                <w:tcPr>
                  <w:tcW w:w="9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56B" w:rsidRPr="008811D7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811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INDICATORI GENERALI </w:t>
                  </w:r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60 punti)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1</w:t>
                  </w:r>
                </w:p>
                <w:p w:rsidR="00DC03BE" w:rsidRPr="004F3A2C" w:rsidRDefault="00DC03BE" w:rsidP="005D0FFF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lang w:eastAsia="it-IT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  <w:t>PUNTEGGIO</w:t>
                  </w:r>
                </w:p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  <w:t>PREVISTO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3BE" w:rsidRPr="004F3A2C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PUNTEGGIO ASSEGNATO</w:t>
                  </w:r>
                </w:p>
              </w:tc>
            </w:tr>
            <w:tr w:rsidR="003329C4" w:rsidRPr="004F3A2C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Ideazione, pianificazione </w:t>
                  </w:r>
                </w:p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proofErr w:type="gramStart"/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e</w:t>
                  </w:r>
                  <w:proofErr w:type="gramEnd"/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 organizzazione del testo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Confusa e disordinata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Poco organizzata e non sempre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Lineare,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Originale, organica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DC03BE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</w:t>
                  </w:r>
                </w:p>
                <w:p w:rsidR="00960BF9" w:rsidRPr="004F3A2C" w:rsidRDefault="00DC03BE" w:rsidP="005D0FFF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960BF9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Coesione e coerenza testuale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scarse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non del tutto 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Testo scorrevole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DC03BE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C568AD" w:rsidP="00C56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Ric</w:t>
                  </w:r>
                  <w:r w:rsidRPr="004F3A2C">
                    <w:rPr>
                      <w:rFonts w:ascii="Times New Roman" w:hAnsi="Times New Roman" w:cs="Times New Roman"/>
                      <w:b/>
                      <w:i/>
                    </w:rPr>
                    <w:t>chezza e padronanza lessicale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C3011B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Lessico improprio e/o impreciso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C3011B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Proprietà lessicale parzialmente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Proprietà lessicale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Lessico ricco e vario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</w:t>
                  </w:r>
                </w:p>
                <w:p w:rsidR="005D0FFF" w:rsidRPr="004F3A2C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C3011B" w:rsidRPr="004F3A2C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Correttezza grammaticale (ortografia, morfologia, sintassi); uso corretto ed efficace della punteggiatura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Errori diffusi di grammatica</w:t>
                  </w:r>
                  <w:r w:rsidR="002C6AA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e/o di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Testo 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solo </w:t>
                  </w:r>
                  <w:proofErr w:type="spellStart"/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parzial</w:t>
                  </w:r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men</w:t>
                  </w:r>
                  <w:proofErr w:type="spellEnd"/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-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 corretto</w:t>
                  </w:r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nell’uso della grammatica e della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Testo sufficientemente corretto; punteggiatura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Testo corretto; </w:t>
                  </w:r>
                  <w:proofErr w:type="spellStart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punteg</w:t>
                  </w:r>
                  <w:proofErr w:type="spellEnd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-</w:t>
                  </w:r>
                </w:p>
                <w:p w:rsidR="00C3011B" w:rsidRPr="004F3A2C" w:rsidRDefault="0041777C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iatura</w:t>
                  </w:r>
                  <w:proofErr w:type="spellEnd"/>
                  <w:proofErr w:type="gramEnd"/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efficace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DC03BE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DC03BE" w:rsidRPr="004F3A2C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</w:t>
                  </w:r>
                </w:p>
                <w:p w:rsidR="00DC03BE" w:rsidRPr="004F3A2C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Ampiezza e precisione delle conoscenze e dei riferimenti culturali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scarsa, riferimenti culturali non corretti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insufficiente, riferimenti culturali non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essenziale, riferimenti culturali pertinenti ma esigui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ampia e precisa, riferimenti culturali pertinenti e plurimi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</w:t>
                  </w:r>
                </w:p>
                <w:p w:rsidR="00124E3C" w:rsidRPr="004F3A2C" w:rsidRDefault="00124E3C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124E3C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lastRenderedPageBreak/>
                    <w:t>Espressione di giudizi critici e valutazioni personali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personali inespressi o non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personali poco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critici e valutazioni personali essenziali ma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critici e valutazioni personali argomentati e coerenti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rPr>
                <w:trHeight w:val="96"/>
              </w:trPr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…..…../10</w:t>
                  </w:r>
                </w:p>
              </w:tc>
            </w:tr>
            <w:tr w:rsidR="004A056B" w:rsidRPr="004F3A2C" w:rsidTr="000C546B">
              <w:trPr>
                <w:trHeight w:val="70"/>
              </w:trPr>
              <w:tc>
                <w:tcPr>
                  <w:tcW w:w="986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56B" w:rsidRPr="008811D7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811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INDICATORI SPECIFICI </w:t>
                  </w:r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40 punti)</w:t>
                  </w:r>
                </w:p>
              </w:tc>
            </w:tr>
            <w:tr w:rsidR="001B472B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590DF0" w:rsidP="00590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Individuazione corretta di tesi e argomentazioni presenti nel testo proposto 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F90DEC" w:rsidP="00F9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Mancata o errata individuazione di tesi o argomentazioni presenti nel testo proposto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</w:t>
                  </w:r>
                  <w:r w:rsidR="00410C91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- 4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F90DEC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Parziale 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individuazione di tesi o argomentazioni presenti nel testo proposto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5</w:t>
                  </w:r>
                  <w:r w:rsidR="00410C91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- 7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F90DEC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Individuazione dei nuclei essenziali della struttura argomentativa del testo proposto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8 - 11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F90DEC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strike/>
                      <w:lang w:eastAsia="it-IT"/>
                    </w:rPr>
                    <w:t>Indi</w:t>
                  </w:r>
                  <w:r w:rsidRPr="004F3A2C">
                    <w:rPr>
                      <w:rFonts w:ascii="Times New Roman" w:eastAsia="Times New Roman" w:hAnsi="Times New Roman" w:cs="Times New Roman"/>
                      <w:strike/>
                      <w:lang w:eastAsia="it-IT"/>
                    </w:rPr>
                    <w:t>viduazione completa e puntuale</w:t>
                  </w:r>
                  <w:r w:rsidRPr="004F3A2C">
                    <w:rPr>
                      <w:rFonts w:ascii="Times New Roman" w:eastAsia="Times New Roman" w:hAnsi="Times New Roman" w:cs="Times New Roman"/>
                      <w:strike/>
                      <w:lang w:eastAsia="it-IT"/>
                    </w:rPr>
                    <w:t xml:space="preserve"> del testo proposto</w:t>
                  </w:r>
                </w:p>
                <w:p w:rsidR="00F90DEC" w:rsidRPr="004F3A2C" w:rsidRDefault="00F90DEC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Individuazione completa e puntuale dei temi e delle argomentazioni proposti dal testo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410C91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12 - 15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Pr="004F3A2C" w:rsidRDefault="000C546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1B472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</w:t>
                  </w:r>
                </w:p>
                <w:p w:rsidR="001B472B" w:rsidRPr="004F3A2C" w:rsidRDefault="00410C91" w:rsidP="000C5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…..…../15</w:t>
                  </w:r>
                </w:p>
              </w:tc>
            </w:tr>
            <w:tr w:rsidR="00410C91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Capacità di sostenere con coerenza un percorso ragionativo adoperando connettivi pertinenti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non coerente ed errato utilizzo dei connettivi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1 - 4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parzialmente coerente e con un uso non sempre corretto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dei connettivi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5 - 7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sostanzialmente coerente con adeguato uso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dei connettivi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8 - 11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Elaborato 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coerente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ed articolato, 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uso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efficace e corretto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dei connettivi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12 - 15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…..…../15</w:t>
                  </w:r>
                </w:p>
              </w:tc>
            </w:tr>
            <w:tr w:rsidR="00410C91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Correttezza e congruenza dei riferimenti culturali utilizzati per so</w:t>
                  </w: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stenere l'argomentazione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privo di riferimenti culturali o con riferimenti non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 –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con scarsi o poco significativi riferimenti culturali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4 –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con adeguati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riferimenti culturali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6 –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Elaborato ricco di riferimenti culturali utilizzati </w:t>
                  </w:r>
                  <w:r w:rsidR="006648C8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in modo congruente e personale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–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8B6FB4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</w:tbl>
          <w:p w:rsidR="003920D1" w:rsidRPr="004F3A2C" w:rsidRDefault="003920D1" w:rsidP="003920D1">
            <w:pPr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B6FB4" w:rsidRDefault="008B6FB4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</w:rPr>
            </w:pPr>
          </w:p>
          <w:p w:rsidR="004810A9" w:rsidRPr="003D6C18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Punteggio indicatori g</w:t>
            </w:r>
            <w:r w:rsidR="003D6C18">
              <w:rPr>
                <w:rFonts w:ascii="Times New Roman" w:hAnsi="Times New Roman" w:cs="Times New Roman"/>
                <w:sz w:val="24"/>
                <w:szCs w:val="24"/>
              </w:rPr>
              <w:t>enerali   …</w:t>
            </w:r>
            <w:proofErr w:type="gramStart"/>
            <w:r w:rsidR="003D6C1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D6C18">
              <w:rPr>
                <w:rFonts w:ascii="Times New Roman" w:hAnsi="Times New Roman" w:cs="Times New Roman"/>
                <w:sz w:val="24"/>
                <w:szCs w:val="24"/>
              </w:rPr>
              <w:t xml:space="preserve">/60        </w:t>
            </w:r>
            <w:bookmarkStart w:id="0" w:name="_GoBack"/>
            <w:bookmarkEnd w:id="0"/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Punteggio indicatori specifici     …………./40</w:t>
            </w:r>
          </w:p>
          <w:p w:rsidR="004810A9" w:rsidRPr="003D6C18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D1" w:rsidRPr="003920D1" w:rsidRDefault="004810A9" w:rsidP="00BB4721">
            <w:pPr>
              <w:pStyle w:val="Paragrafoelenco"/>
              <w:spacing w:after="0"/>
              <w:ind w:left="1440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Punteggio totale                           ……</w:t>
            </w:r>
            <w:proofErr w:type="gramStart"/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/100         </w:t>
            </w:r>
            <w:r w:rsidR="003D6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546B"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Valutazione d</w:t>
            </w:r>
            <w:r w:rsidR="000C546B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ella prova</w:t>
            </w:r>
            <w:r w:rsidR="00BB4721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C546B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4721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</w:tbl>
    <w:p w:rsidR="000F22A3" w:rsidRPr="00BB4721" w:rsidRDefault="000F22A3" w:rsidP="00BB4721">
      <w:pPr>
        <w:spacing w:after="0"/>
        <w:jc w:val="both"/>
        <w:rPr>
          <w:szCs w:val="24"/>
        </w:rPr>
      </w:pPr>
    </w:p>
    <w:p w:rsidR="000F22A3" w:rsidRDefault="000F22A3" w:rsidP="000F22A3">
      <w:pPr>
        <w:pStyle w:val="Paragrafoelenco"/>
        <w:spacing w:after="0"/>
        <w:ind w:left="1440"/>
        <w:rPr>
          <w:szCs w:val="24"/>
        </w:rPr>
      </w:pPr>
    </w:p>
    <w:p w:rsidR="004810A9" w:rsidRPr="00742E05" w:rsidRDefault="004810A9">
      <w:pPr>
        <w:pStyle w:val="Paragrafoelenco"/>
        <w:spacing w:after="0"/>
        <w:ind w:left="1440"/>
        <w:rPr>
          <w:szCs w:val="24"/>
        </w:rPr>
      </w:pPr>
    </w:p>
    <w:sectPr w:rsidR="004810A9" w:rsidRPr="00742E05" w:rsidSect="008811D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5F7"/>
    <w:multiLevelType w:val="hybridMultilevel"/>
    <w:tmpl w:val="C2C0BF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846F2"/>
    <w:multiLevelType w:val="hybridMultilevel"/>
    <w:tmpl w:val="83B89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48E0"/>
    <w:multiLevelType w:val="hybridMultilevel"/>
    <w:tmpl w:val="7A487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4E2"/>
    <w:multiLevelType w:val="hybridMultilevel"/>
    <w:tmpl w:val="8CCCD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0770"/>
    <w:multiLevelType w:val="hybridMultilevel"/>
    <w:tmpl w:val="26C22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3"/>
    <w:rsid w:val="00010710"/>
    <w:rsid w:val="000C2CFA"/>
    <w:rsid w:val="000C546B"/>
    <w:rsid w:val="000F22A3"/>
    <w:rsid w:val="001042AE"/>
    <w:rsid w:val="00124E3C"/>
    <w:rsid w:val="00146E44"/>
    <w:rsid w:val="00174C69"/>
    <w:rsid w:val="001B472B"/>
    <w:rsid w:val="00215464"/>
    <w:rsid w:val="002730E8"/>
    <w:rsid w:val="002A6A7E"/>
    <w:rsid w:val="002B6B66"/>
    <w:rsid w:val="002C6AAC"/>
    <w:rsid w:val="002E7DF3"/>
    <w:rsid w:val="00304248"/>
    <w:rsid w:val="003329C4"/>
    <w:rsid w:val="003920D1"/>
    <w:rsid w:val="00395B31"/>
    <w:rsid w:val="00397B3A"/>
    <w:rsid w:val="003D6C18"/>
    <w:rsid w:val="00410C91"/>
    <w:rsid w:val="0041777C"/>
    <w:rsid w:val="004810A9"/>
    <w:rsid w:val="004A056B"/>
    <w:rsid w:val="004F3A2C"/>
    <w:rsid w:val="00590DF0"/>
    <w:rsid w:val="005A71B4"/>
    <w:rsid w:val="005D0FFF"/>
    <w:rsid w:val="005F4AC5"/>
    <w:rsid w:val="006648C8"/>
    <w:rsid w:val="006825D0"/>
    <w:rsid w:val="006846CA"/>
    <w:rsid w:val="006A6B18"/>
    <w:rsid w:val="006D79DB"/>
    <w:rsid w:val="00742E05"/>
    <w:rsid w:val="007563B6"/>
    <w:rsid w:val="0079737A"/>
    <w:rsid w:val="00841219"/>
    <w:rsid w:val="00861D44"/>
    <w:rsid w:val="008811D7"/>
    <w:rsid w:val="008B6FB4"/>
    <w:rsid w:val="008E68B3"/>
    <w:rsid w:val="00910877"/>
    <w:rsid w:val="00960BF9"/>
    <w:rsid w:val="009F2769"/>
    <w:rsid w:val="00A7225C"/>
    <w:rsid w:val="00AE4E75"/>
    <w:rsid w:val="00B12FEA"/>
    <w:rsid w:val="00BB4721"/>
    <w:rsid w:val="00C209F5"/>
    <w:rsid w:val="00C3011B"/>
    <w:rsid w:val="00C568AD"/>
    <w:rsid w:val="00C722CF"/>
    <w:rsid w:val="00D773F3"/>
    <w:rsid w:val="00DB50C9"/>
    <w:rsid w:val="00DC03BE"/>
    <w:rsid w:val="00DE612E"/>
    <w:rsid w:val="00F33306"/>
    <w:rsid w:val="00F471EC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0778-6CDA-45A9-8EB9-608DE08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E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5EA5-841E-4D85-BD24-3897987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Roberto D'avolio</cp:lastModifiedBy>
  <cp:revision>29</cp:revision>
  <dcterms:created xsi:type="dcterms:W3CDTF">2019-01-24T08:30:00Z</dcterms:created>
  <dcterms:modified xsi:type="dcterms:W3CDTF">2019-02-02T18:15:00Z</dcterms:modified>
</cp:coreProperties>
</file>